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E4" w:rsidRPr="00D077BE" w:rsidRDefault="004F4483" w:rsidP="005B12E4">
      <w:pPr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RIGNANO - INCISA</w:t>
      </w:r>
    </w:p>
    <w:p w:rsidR="00634752" w:rsidRDefault="00634752" w:rsidP="005B12E4">
      <w:pPr>
        <w:jc w:val="center"/>
        <w:rPr>
          <w:sz w:val="28"/>
          <w:szCs w:val="28"/>
        </w:rPr>
      </w:pPr>
    </w:p>
    <w:p w:rsidR="005B12E4" w:rsidRPr="00D077BE" w:rsidRDefault="005B12E4" w:rsidP="005B12E4">
      <w:pPr>
        <w:jc w:val="center"/>
        <w:rPr>
          <w:sz w:val="28"/>
          <w:szCs w:val="28"/>
        </w:rPr>
      </w:pPr>
      <w:r w:rsidRPr="00D077BE">
        <w:rPr>
          <w:sz w:val="28"/>
          <w:szCs w:val="28"/>
        </w:rPr>
        <w:t>PROG</w:t>
      </w:r>
      <w:r>
        <w:rPr>
          <w:sz w:val="28"/>
          <w:szCs w:val="28"/>
        </w:rPr>
        <w:t xml:space="preserve">RAMMAZIONE ANNUALE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ITALIANO</w:t>
      </w:r>
    </w:p>
    <w:p w:rsidR="005B12E4" w:rsidRPr="00D077BE" w:rsidRDefault="005B12E4" w:rsidP="005B12E4">
      <w:pPr>
        <w:jc w:val="center"/>
        <w:rPr>
          <w:sz w:val="28"/>
          <w:szCs w:val="28"/>
        </w:rPr>
      </w:pPr>
      <w:r w:rsidRPr="00D077BE">
        <w:rPr>
          <w:sz w:val="28"/>
          <w:szCs w:val="28"/>
        </w:rPr>
        <w:t>Classe prima – 1° quadrimestre</w:t>
      </w:r>
    </w:p>
    <w:tbl>
      <w:tblPr>
        <w:tblStyle w:val="Grigliatabella"/>
        <w:tblW w:w="0" w:type="auto"/>
        <w:tblLook w:val="04A0"/>
      </w:tblPr>
      <w:tblGrid>
        <w:gridCol w:w="2660"/>
        <w:gridCol w:w="8930"/>
        <w:gridCol w:w="2837"/>
      </w:tblGrid>
      <w:tr w:rsidR="005B12E4" w:rsidTr="005B12E4">
        <w:tc>
          <w:tcPr>
            <w:tcW w:w="2660" w:type="dxa"/>
          </w:tcPr>
          <w:p w:rsidR="005B12E4" w:rsidRDefault="005B12E4"/>
        </w:tc>
        <w:tc>
          <w:tcPr>
            <w:tcW w:w="8930" w:type="dxa"/>
          </w:tcPr>
          <w:p w:rsidR="005B12E4" w:rsidRPr="005B12E4" w:rsidRDefault="005B12E4" w:rsidP="005B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OBIETTIVI DI APPRENDIMENTO</w:t>
            </w:r>
          </w:p>
        </w:tc>
        <w:tc>
          <w:tcPr>
            <w:tcW w:w="2837" w:type="dxa"/>
          </w:tcPr>
          <w:p w:rsidR="005B12E4" w:rsidRDefault="005B12E4">
            <w:r>
              <w:t>ATTIVITA’ *</w:t>
            </w:r>
          </w:p>
        </w:tc>
      </w:tr>
      <w:tr w:rsidR="005B12E4" w:rsidTr="005B12E4">
        <w:tc>
          <w:tcPr>
            <w:tcW w:w="2660" w:type="dxa"/>
          </w:tcPr>
          <w:p w:rsidR="005B12E4" w:rsidRPr="005B12E4" w:rsidRDefault="005B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Ascoltare e parlare</w:t>
            </w:r>
          </w:p>
        </w:tc>
        <w:tc>
          <w:tcPr>
            <w:tcW w:w="8930" w:type="dxa"/>
          </w:tcPr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Interagire in una conversazione formulando domande e dando risposte pertinenti su argomenti di esperienza diretta.</w:t>
            </w:r>
          </w:p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Comprendere l’argomento e le informazioni principali di discorsi affrontati in classe.</w:t>
            </w:r>
          </w:p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Seguire la narrazione di testi ascoltati oralmente o letti mostrando di saperne cogliere il senso globale.</w:t>
            </w:r>
          </w:p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Comprendere e dare semplici istruzioni su un gioco o un’attività che conosce bene.</w:t>
            </w:r>
          </w:p>
        </w:tc>
        <w:tc>
          <w:tcPr>
            <w:tcW w:w="2837" w:type="dxa"/>
          </w:tcPr>
          <w:p w:rsidR="005B12E4" w:rsidRDefault="005B12E4"/>
        </w:tc>
      </w:tr>
      <w:tr w:rsidR="005B12E4" w:rsidTr="005B12E4">
        <w:tc>
          <w:tcPr>
            <w:tcW w:w="2660" w:type="dxa"/>
          </w:tcPr>
          <w:p w:rsidR="005B12E4" w:rsidRDefault="005B12E4">
            <w:r>
              <w:t xml:space="preserve">Leggere </w:t>
            </w:r>
          </w:p>
        </w:tc>
        <w:tc>
          <w:tcPr>
            <w:tcW w:w="8930" w:type="dxa"/>
          </w:tcPr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Leggere grafemi, sillabe, parole e semplici frasi.</w:t>
            </w:r>
          </w:p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Leggere e comprendere parole e semplici frasi.</w:t>
            </w:r>
          </w:p>
          <w:p w:rsidR="005B12E4" w:rsidRDefault="005B12E4" w:rsidP="005B12E4">
            <w:pPr>
              <w:pStyle w:val="Paragrafoelenco"/>
            </w:pPr>
          </w:p>
        </w:tc>
        <w:tc>
          <w:tcPr>
            <w:tcW w:w="2837" w:type="dxa"/>
          </w:tcPr>
          <w:p w:rsidR="005B12E4" w:rsidRDefault="005B12E4"/>
        </w:tc>
      </w:tr>
      <w:tr w:rsidR="005B12E4" w:rsidTr="005B12E4">
        <w:tc>
          <w:tcPr>
            <w:tcW w:w="2660" w:type="dxa"/>
          </w:tcPr>
          <w:p w:rsidR="005B12E4" w:rsidRDefault="005B12E4">
            <w:r>
              <w:t xml:space="preserve">Scrivere </w:t>
            </w:r>
          </w:p>
        </w:tc>
        <w:tc>
          <w:tcPr>
            <w:tcW w:w="8930" w:type="dxa"/>
          </w:tcPr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Produrre parole e semplici frasi.</w:t>
            </w:r>
          </w:p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Sintetizzare semplici testi narrativi con l’uso di didascalie ( due o tre sequenze).</w:t>
            </w:r>
          </w:p>
        </w:tc>
        <w:tc>
          <w:tcPr>
            <w:tcW w:w="2837" w:type="dxa"/>
          </w:tcPr>
          <w:p w:rsidR="005B12E4" w:rsidRDefault="005B12E4"/>
        </w:tc>
      </w:tr>
      <w:tr w:rsidR="005B12E4" w:rsidTr="005B12E4">
        <w:tc>
          <w:tcPr>
            <w:tcW w:w="2660" w:type="dxa"/>
          </w:tcPr>
          <w:p w:rsidR="005B12E4" w:rsidRDefault="005B12E4">
            <w:r>
              <w:t>Riflettere sulla lingua</w:t>
            </w:r>
          </w:p>
        </w:tc>
        <w:tc>
          <w:tcPr>
            <w:tcW w:w="8930" w:type="dxa"/>
          </w:tcPr>
          <w:p w:rsidR="005B12E4" w:rsidRDefault="005B12E4" w:rsidP="005B12E4">
            <w:pPr>
              <w:pStyle w:val="Paragrafoelenco"/>
              <w:numPr>
                <w:ilvl w:val="0"/>
                <w:numId w:val="1"/>
              </w:numPr>
            </w:pPr>
            <w:r>
              <w:t>Riconoscere regolarità e ritmi in parole e frasi ( fonologia).</w:t>
            </w:r>
          </w:p>
          <w:p w:rsidR="005B12E4" w:rsidRDefault="00E46AE7" w:rsidP="005B12E4">
            <w:pPr>
              <w:pStyle w:val="Paragrafoelenco"/>
              <w:numPr>
                <w:ilvl w:val="0"/>
                <w:numId w:val="1"/>
              </w:numPr>
            </w:pPr>
            <w:r>
              <w:t>Compiere semplici osservazioni su frasi per rilevarne alcune regolarità ( struttura della frase ).</w:t>
            </w:r>
          </w:p>
        </w:tc>
        <w:tc>
          <w:tcPr>
            <w:tcW w:w="2837" w:type="dxa"/>
          </w:tcPr>
          <w:p w:rsidR="005B12E4" w:rsidRDefault="005B12E4"/>
        </w:tc>
      </w:tr>
    </w:tbl>
    <w:p w:rsidR="00CB5579" w:rsidRDefault="00CB5579"/>
    <w:p w:rsidR="00E46AE7" w:rsidRDefault="00E46AE7"/>
    <w:p w:rsidR="00E46AE7" w:rsidRDefault="00E46AE7"/>
    <w:p w:rsidR="00E46AE7" w:rsidRDefault="00E46AE7"/>
    <w:p w:rsidR="00E46AE7" w:rsidRDefault="00E46AE7"/>
    <w:p w:rsidR="00E46AE7" w:rsidRDefault="00E46AE7"/>
    <w:p w:rsidR="00E46AE7" w:rsidRDefault="00E46AE7"/>
    <w:p w:rsidR="00E46AE7" w:rsidRPr="00D077BE" w:rsidRDefault="00E46AE7" w:rsidP="00E46AE7">
      <w:pPr>
        <w:jc w:val="center"/>
        <w:rPr>
          <w:sz w:val="28"/>
          <w:szCs w:val="28"/>
        </w:rPr>
      </w:pPr>
      <w:r w:rsidRPr="00D077BE">
        <w:rPr>
          <w:sz w:val="28"/>
          <w:szCs w:val="28"/>
        </w:rPr>
        <w:t xml:space="preserve">ISTITUTO COMPRENSIVO RIGNANO </w:t>
      </w:r>
      <w:r w:rsidR="004F4483">
        <w:rPr>
          <w:sz w:val="28"/>
          <w:szCs w:val="28"/>
        </w:rPr>
        <w:t>- INCISA</w:t>
      </w:r>
    </w:p>
    <w:p w:rsidR="00634752" w:rsidRDefault="00634752" w:rsidP="00E46AE7">
      <w:pPr>
        <w:jc w:val="center"/>
        <w:rPr>
          <w:sz w:val="28"/>
          <w:szCs w:val="28"/>
        </w:rPr>
      </w:pPr>
    </w:p>
    <w:p w:rsidR="00E46AE7" w:rsidRPr="00D077BE" w:rsidRDefault="00E46AE7" w:rsidP="00E46AE7">
      <w:pPr>
        <w:jc w:val="center"/>
        <w:rPr>
          <w:sz w:val="28"/>
          <w:szCs w:val="28"/>
        </w:rPr>
      </w:pPr>
      <w:r w:rsidRPr="00D077BE">
        <w:rPr>
          <w:sz w:val="28"/>
          <w:szCs w:val="28"/>
        </w:rPr>
        <w:t>PROG</w:t>
      </w:r>
      <w:r>
        <w:rPr>
          <w:sz w:val="28"/>
          <w:szCs w:val="28"/>
        </w:rPr>
        <w:t xml:space="preserve">RAMMAZIONE ANNUALE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ITALIANO</w:t>
      </w:r>
    </w:p>
    <w:p w:rsidR="00E46AE7" w:rsidRPr="00D077BE" w:rsidRDefault="00E46AE7" w:rsidP="00E46AE7">
      <w:pPr>
        <w:jc w:val="center"/>
        <w:rPr>
          <w:sz w:val="28"/>
          <w:szCs w:val="28"/>
        </w:rPr>
      </w:pPr>
      <w:r>
        <w:rPr>
          <w:sz w:val="28"/>
          <w:szCs w:val="28"/>
        </w:rPr>
        <w:t>Classe prima – 2</w:t>
      </w:r>
      <w:r w:rsidRPr="00D077BE">
        <w:rPr>
          <w:sz w:val="28"/>
          <w:szCs w:val="28"/>
        </w:rPr>
        <w:t>° quadrimestre</w:t>
      </w:r>
    </w:p>
    <w:tbl>
      <w:tblPr>
        <w:tblStyle w:val="Grigliatabella"/>
        <w:tblW w:w="0" w:type="auto"/>
        <w:tblLook w:val="04A0"/>
      </w:tblPr>
      <w:tblGrid>
        <w:gridCol w:w="2660"/>
        <w:gridCol w:w="8930"/>
        <w:gridCol w:w="2837"/>
      </w:tblGrid>
      <w:tr w:rsidR="00E46AE7" w:rsidTr="00CF5E14">
        <w:tc>
          <w:tcPr>
            <w:tcW w:w="2660" w:type="dxa"/>
          </w:tcPr>
          <w:p w:rsidR="00E46AE7" w:rsidRDefault="00E46AE7" w:rsidP="00CF5E14"/>
        </w:tc>
        <w:tc>
          <w:tcPr>
            <w:tcW w:w="8930" w:type="dxa"/>
          </w:tcPr>
          <w:p w:rsidR="00E46AE7" w:rsidRPr="005B12E4" w:rsidRDefault="00E46AE7" w:rsidP="00CF5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OBIETTIVI DI APPRENDIMENTO</w:t>
            </w:r>
          </w:p>
        </w:tc>
        <w:tc>
          <w:tcPr>
            <w:tcW w:w="2837" w:type="dxa"/>
          </w:tcPr>
          <w:p w:rsidR="00E46AE7" w:rsidRDefault="00E46AE7" w:rsidP="00CF5E14">
            <w:r>
              <w:t>ATTIVITA’ *</w:t>
            </w:r>
          </w:p>
        </w:tc>
      </w:tr>
      <w:tr w:rsidR="00E46AE7" w:rsidTr="00CF5E14">
        <w:tc>
          <w:tcPr>
            <w:tcW w:w="2660" w:type="dxa"/>
          </w:tcPr>
          <w:p w:rsidR="00E46AE7" w:rsidRPr="005B12E4" w:rsidRDefault="00E46AE7" w:rsidP="00CF5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Ascoltare e parlare</w:t>
            </w:r>
          </w:p>
        </w:tc>
        <w:tc>
          <w:tcPr>
            <w:tcW w:w="8930" w:type="dxa"/>
          </w:tcPr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Interagire in una conversazione formulando domande e dando risposte pertinenti su argomenti di esperienza diretta.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Comprendere l’argomento e le informazioni principali di discorsi affrontati in classe.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Seguire la narrazione di testi ascoltati oralmente o letti mostrando di saperne cogliere il senso globale.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Raccontare oralmente una storia personale o fantastica rispettandone l’ordine cronologico e/o logico.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Comprendere e dare semplici istruzioni su un gioco o un’attività che conosce bene.</w:t>
            </w:r>
          </w:p>
        </w:tc>
        <w:tc>
          <w:tcPr>
            <w:tcW w:w="2837" w:type="dxa"/>
          </w:tcPr>
          <w:p w:rsidR="00E46AE7" w:rsidRDefault="00E46AE7" w:rsidP="00CF5E14"/>
        </w:tc>
      </w:tr>
      <w:tr w:rsidR="00E46AE7" w:rsidTr="00CF5E14">
        <w:tc>
          <w:tcPr>
            <w:tcW w:w="2660" w:type="dxa"/>
          </w:tcPr>
          <w:p w:rsidR="00E46AE7" w:rsidRDefault="00E46AE7" w:rsidP="00CF5E14">
            <w:r>
              <w:t xml:space="preserve">Leggere </w:t>
            </w:r>
          </w:p>
        </w:tc>
        <w:tc>
          <w:tcPr>
            <w:tcW w:w="8930" w:type="dxa"/>
          </w:tcPr>
          <w:p w:rsidR="00E46AE7" w:rsidRDefault="00E46AE7" w:rsidP="00E46AE7">
            <w:pPr>
              <w:pStyle w:val="Paragrafoelenco"/>
              <w:numPr>
                <w:ilvl w:val="0"/>
                <w:numId w:val="1"/>
              </w:numPr>
            </w:pPr>
            <w:r>
              <w:t>Leggere brevi testi dimostrando di aver acquisito la competenza tecnica della lettura.</w:t>
            </w:r>
          </w:p>
          <w:p w:rsidR="00E46AE7" w:rsidRDefault="00E46AE7" w:rsidP="00E46AE7">
            <w:pPr>
              <w:pStyle w:val="Paragrafoelenco"/>
              <w:numPr>
                <w:ilvl w:val="0"/>
                <w:numId w:val="1"/>
              </w:numPr>
            </w:pPr>
            <w:r>
              <w:t>Comprendere testi di tipo diverso nei suoi elementi essenziali.</w:t>
            </w:r>
          </w:p>
        </w:tc>
        <w:tc>
          <w:tcPr>
            <w:tcW w:w="2837" w:type="dxa"/>
          </w:tcPr>
          <w:p w:rsidR="00E46AE7" w:rsidRDefault="00E46AE7" w:rsidP="00CF5E14"/>
        </w:tc>
      </w:tr>
      <w:tr w:rsidR="00E46AE7" w:rsidTr="00CF5E14">
        <w:tc>
          <w:tcPr>
            <w:tcW w:w="2660" w:type="dxa"/>
          </w:tcPr>
          <w:p w:rsidR="00E46AE7" w:rsidRDefault="00E46AE7" w:rsidP="00CF5E14">
            <w:r>
              <w:t xml:space="preserve">Scrivere </w:t>
            </w:r>
          </w:p>
        </w:tc>
        <w:tc>
          <w:tcPr>
            <w:tcW w:w="8930" w:type="dxa"/>
          </w:tcPr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Produrre semplici frasi e / o frasi strutturate in un breve testo rispettandone le fondamentali convenzioni ortografiche.</w:t>
            </w:r>
          </w:p>
          <w:p w:rsidR="00E46AE7" w:rsidRDefault="00E46AE7" w:rsidP="00E46AE7">
            <w:pPr>
              <w:pStyle w:val="Paragrafoelenco"/>
              <w:numPr>
                <w:ilvl w:val="0"/>
                <w:numId w:val="1"/>
              </w:numPr>
            </w:pPr>
            <w:r>
              <w:t>Scrivere semplici didascalie per costruire una storia utilizzando due / tre immagini.</w:t>
            </w:r>
          </w:p>
        </w:tc>
        <w:tc>
          <w:tcPr>
            <w:tcW w:w="2837" w:type="dxa"/>
          </w:tcPr>
          <w:p w:rsidR="00E46AE7" w:rsidRDefault="00E46AE7" w:rsidP="00CF5E14"/>
        </w:tc>
      </w:tr>
      <w:tr w:rsidR="00E46AE7" w:rsidTr="00CF5E14">
        <w:tc>
          <w:tcPr>
            <w:tcW w:w="2660" w:type="dxa"/>
          </w:tcPr>
          <w:p w:rsidR="00E46AE7" w:rsidRDefault="00E46AE7" w:rsidP="00CF5E14">
            <w:r>
              <w:t>Riflettere sulla lingua</w:t>
            </w:r>
          </w:p>
        </w:tc>
        <w:tc>
          <w:tcPr>
            <w:tcW w:w="8930" w:type="dxa"/>
          </w:tcPr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Riconoscere regolarità e ritmi in parole e frasi ( fonologia).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Conoscere le parti variabili del discorso e gli elementi principali della frase.</w:t>
            </w:r>
          </w:p>
          <w:p w:rsidR="00E46AE7" w:rsidRDefault="00E46AE7" w:rsidP="00CF5E14">
            <w:pPr>
              <w:pStyle w:val="Paragrafoelenco"/>
              <w:numPr>
                <w:ilvl w:val="0"/>
                <w:numId w:val="1"/>
              </w:numPr>
            </w:pPr>
            <w:r>
              <w:t>Comprendere nuovi significati compiendo semplici ricerche su parole ed espressioni presenti  nei  testi.</w:t>
            </w:r>
          </w:p>
        </w:tc>
        <w:tc>
          <w:tcPr>
            <w:tcW w:w="2837" w:type="dxa"/>
          </w:tcPr>
          <w:p w:rsidR="00E46AE7" w:rsidRDefault="00E46AE7" w:rsidP="00CF5E14"/>
        </w:tc>
      </w:tr>
    </w:tbl>
    <w:p w:rsidR="00E46AE7" w:rsidRDefault="00E46AE7" w:rsidP="00E46AE7"/>
    <w:p w:rsidR="00E46AE7" w:rsidRDefault="00E46AE7">
      <w:r>
        <w:t xml:space="preserve">*La scelta delle attività per lo sviluppo degli obiettivi d’apprendimento previsti, viene effettuata annualmente da ogni insegnante, team e/o </w:t>
      </w:r>
      <w:r w:rsidR="00A70F69">
        <w:t>classi parallele.</w:t>
      </w:r>
    </w:p>
    <w:p w:rsidR="00A70F69" w:rsidRDefault="00A70F69">
      <w:r>
        <w:t>I contenuti vengono scelti tenendo conto della metodologia per la conquista del codice proposti nel progetto di Istituto “Alla scoperta delle parole” visionabile sul sito della scuola http://www.scuolerignanoincisa.it/p_scrittura/p_scrittura.htm</w:t>
      </w:r>
      <w:bookmarkStart w:id="0" w:name="_GoBack"/>
      <w:bookmarkEnd w:id="0"/>
    </w:p>
    <w:sectPr w:rsidR="00A70F69" w:rsidSect="005B12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B57BB"/>
    <w:multiLevelType w:val="hybridMultilevel"/>
    <w:tmpl w:val="D7125024"/>
    <w:lvl w:ilvl="0" w:tplc="460A8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12E4"/>
    <w:rsid w:val="004F4483"/>
    <w:rsid w:val="005B12E4"/>
    <w:rsid w:val="00634752"/>
    <w:rsid w:val="00A70F69"/>
    <w:rsid w:val="00B32A6F"/>
    <w:rsid w:val="00CB5579"/>
    <w:rsid w:val="00E4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12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12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</dc:creator>
  <cp:lastModifiedBy>Utente</cp:lastModifiedBy>
  <cp:revision>4</cp:revision>
  <cp:lastPrinted>2013-01-07T10:01:00Z</cp:lastPrinted>
  <dcterms:created xsi:type="dcterms:W3CDTF">2013-01-07T09:38:00Z</dcterms:created>
  <dcterms:modified xsi:type="dcterms:W3CDTF">2013-07-04T08:44:00Z</dcterms:modified>
</cp:coreProperties>
</file>